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57855" w14:textId="77777777" w:rsidR="0031258D" w:rsidRPr="00EE6C0F" w:rsidRDefault="0031258D" w:rsidP="00EE6C0F">
      <w:pPr>
        <w:suppressAutoHyphens/>
        <w:spacing w:after="0" w:line="240" w:lineRule="auto"/>
        <w:jc w:val="both"/>
        <w:rPr>
          <w:rFonts w:ascii="Verdana" w:hAnsi="Verdana"/>
          <w:b/>
          <w:color w:val="000000"/>
          <w:sz w:val="32"/>
        </w:rPr>
      </w:pPr>
      <w:bookmarkStart w:id="0" w:name="Der_Geschmack_des_Brotes"/>
      <w:bookmarkStart w:id="1" w:name="Der_Geschmack_des_Brotes______19"/>
      <w:bookmarkStart w:id="2" w:name="Top_of_chapter40_xhtml"/>
      <w:r w:rsidRPr="00EE6C0F">
        <w:rPr>
          <w:rFonts w:ascii="Verdana" w:hAnsi="Verdana"/>
          <w:b/>
          <w:color w:val="000000"/>
          <w:sz w:val="32"/>
        </w:rPr>
        <w:t>Der Geschmack des Brotes</w:t>
      </w:r>
      <w:bookmarkEnd w:id="0"/>
      <w:bookmarkEnd w:id="1"/>
      <w:bookmarkEnd w:id="2"/>
    </w:p>
    <w:p w14:paraId="67E3451A" w14:textId="77777777" w:rsidR="00E77575" w:rsidRPr="00EE6C0F" w:rsidRDefault="00E77575" w:rsidP="00EE6C0F">
      <w:pPr>
        <w:suppressAutoHyphens/>
        <w:spacing w:after="0" w:line="240" w:lineRule="auto"/>
        <w:jc w:val="both"/>
        <w:rPr>
          <w:rFonts w:ascii="Verdana" w:hAnsi="Verdana" w:cs="Times New Roman"/>
          <w:color w:val="000000"/>
          <w:sz w:val="24"/>
          <w:szCs w:val="31"/>
          <w:lang w:val="de-DE"/>
        </w:rPr>
      </w:pPr>
      <w:r w:rsidRPr="00EE6C0F">
        <w:rPr>
          <w:rFonts w:ascii="Verdana" w:hAnsi="Verdana" w:cs="Times New Roman"/>
          <w:color w:val="000000"/>
          <w:sz w:val="24"/>
          <w:szCs w:val="31"/>
          <w:lang w:val="de-DE"/>
        </w:rPr>
        <w:t>Heinrich Böll</w:t>
      </w:r>
    </w:p>
    <w:p w14:paraId="14DEE963" w14:textId="77777777" w:rsidR="00E77575" w:rsidRPr="00EE6C0F" w:rsidRDefault="00E77575" w:rsidP="00EE6C0F">
      <w:pPr>
        <w:suppressAutoHyphens/>
        <w:spacing w:after="0" w:line="240" w:lineRule="auto"/>
        <w:ind w:firstLine="283"/>
        <w:jc w:val="both"/>
        <w:rPr>
          <w:rFonts w:ascii="Verdana" w:hAnsi="Verdana"/>
          <w:color w:val="000000"/>
          <w:sz w:val="20"/>
          <w:lang w:val="de-DE"/>
        </w:rPr>
      </w:pPr>
    </w:p>
    <w:p w14:paraId="7D3EE8BD" w14:textId="77777777" w:rsidR="0031258D" w:rsidRPr="00EE6C0F" w:rsidRDefault="0031258D" w:rsidP="00EE6C0F">
      <w:pPr>
        <w:suppressAutoHyphens/>
        <w:spacing w:after="0" w:line="240" w:lineRule="auto"/>
        <w:ind w:firstLine="283"/>
        <w:jc w:val="both"/>
        <w:rPr>
          <w:rFonts w:ascii="Verdana" w:hAnsi="Verdana"/>
          <w:color w:val="000000"/>
          <w:sz w:val="20"/>
        </w:rPr>
      </w:pPr>
      <w:r w:rsidRPr="00EE6C0F">
        <w:rPr>
          <w:rFonts w:ascii="Verdana" w:hAnsi="Verdana"/>
          <w:color w:val="000000"/>
          <w:sz w:val="20"/>
        </w:rPr>
        <w:t xml:space="preserve">Aus dem Keller kam ihm schwüle, säuerliche Luft entgegen; er ging langsam die schleimigen Stufen hinunter und tastete sich in ein gelbliches Dunkel hinein: von irgendwoher tropfte es, das Dach mußte schadhaft oder eine Wasserleitung geplatzt sein; das Wasser vermengte sich mit Staub und Schutt und machte die Stufen glitschig wie den Boden eines Aquariums. Er ging weiter. Aus einer Tür hinten kam Licht, rechts las er im Halbdunkel ein Schild: »Röntgensaal, bitte nicht eintreten«. Er kam dem </w:t>
      </w:r>
      <w:bookmarkStart w:id="3" w:name="origpage_elNr_1_2_1_40_2_1"/>
      <w:bookmarkEnd w:id="3"/>
      <w:r w:rsidRPr="00EE6C0F">
        <w:rPr>
          <w:rFonts w:ascii="Verdana" w:hAnsi="Verdana"/>
          <w:color w:val="000000"/>
          <w:sz w:val="20"/>
        </w:rPr>
        <w:t>Licht näher, es war gelb und sanft, und er erkannte am Flackern, daß es eine Kerze sein mußte. Im Weitergehen blickte er in dunkle Räume hinein, wo er durcheinandergewirbelte Stühle, Ledersofas und plattgedrückte Schränke erkennen konnte.</w:t>
      </w:r>
    </w:p>
    <w:p w14:paraId="7173935E" w14:textId="77777777" w:rsidR="0031258D" w:rsidRPr="00EE6C0F" w:rsidRDefault="0031258D" w:rsidP="00EE6C0F">
      <w:pPr>
        <w:suppressAutoHyphens/>
        <w:spacing w:after="0" w:line="240" w:lineRule="auto"/>
        <w:ind w:firstLine="283"/>
        <w:jc w:val="both"/>
        <w:rPr>
          <w:rFonts w:ascii="Verdana" w:hAnsi="Verdana"/>
          <w:color w:val="000000"/>
          <w:sz w:val="20"/>
          <w:lang w:val="de-DE"/>
        </w:rPr>
      </w:pPr>
      <w:r w:rsidRPr="00EE6C0F">
        <w:rPr>
          <w:rFonts w:ascii="Verdana" w:hAnsi="Verdana"/>
          <w:color w:val="000000"/>
          <w:sz w:val="20"/>
          <w:lang w:val="de-DE"/>
        </w:rPr>
        <w:t>Die Tür, aus der das Licht kam, war weit geöffnet. Neben der großen Altarkerze stand eine Nonne in blauem Habit; sie rührte in einer Emailleschüssel Salat um; die vielen grünen Blättchen waren weißlich gefärbt, und er hörte unten in der Schüssel die Soße leise schwappen. Die breite, rosige Hand der Nonne ließ die Blätter rundkreisen, und manchmal fielen kleine Blättchen über den Rand hinaus; sie las sie ruhig auf und warf sie wieder hinein. Neben dem Kerzenhalter stand eine große Blechkanne, aus der es flau nach Bouillon roch, nach heißem Wasser, Zwiebeln und irgendeiner Würfelmasse.</w:t>
      </w:r>
    </w:p>
    <w:p w14:paraId="79E96EF6" w14:textId="77777777" w:rsidR="0031258D" w:rsidRPr="00EE6C0F" w:rsidRDefault="0031258D" w:rsidP="00EE6C0F">
      <w:pPr>
        <w:suppressAutoHyphens/>
        <w:spacing w:after="0" w:line="240" w:lineRule="auto"/>
        <w:ind w:firstLine="283"/>
        <w:jc w:val="both"/>
        <w:rPr>
          <w:rFonts w:ascii="Verdana" w:hAnsi="Verdana"/>
          <w:color w:val="000000"/>
          <w:sz w:val="20"/>
          <w:lang w:val="de-DE"/>
        </w:rPr>
      </w:pPr>
      <w:r w:rsidRPr="00EE6C0F">
        <w:rPr>
          <w:rFonts w:ascii="Verdana" w:hAnsi="Verdana"/>
          <w:color w:val="000000"/>
          <w:sz w:val="20"/>
          <w:lang w:val="de-DE"/>
        </w:rPr>
        <w:t>Er sagte laut: »Guten Abend.«</w:t>
      </w:r>
    </w:p>
    <w:p w14:paraId="0B52D047" w14:textId="58F4864C" w:rsidR="0031258D" w:rsidRPr="00EE6C0F" w:rsidRDefault="0031258D" w:rsidP="00EE6C0F">
      <w:pPr>
        <w:suppressAutoHyphens/>
        <w:spacing w:after="0" w:line="240" w:lineRule="auto"/>
        <w:ind w:firstLine="283"/>
        <w:jc w:val="both"/>
        <w:rPr>
          <w:rFonts w:ascii="Verdana" w:hAnsi="Verdana"/>
          <w:color w:val="000000"/>
          <w:sz w:val="20"/>
          <w:lang w:val="de-DE"/>
        </w:rPr>
      </w:pPr>
      <w:r w:rsidRPr="00EE6C0F">
        <w:rPr>
          <w:rFonts w:ascii="Verdana" w:hAnsi="Verdana"/>
          <w:color w:val="000000"/>
          <w:sz w:val="20"/>
          <w:lang w:val="de-DE"/>
        </w:rPr>
        <w:t>Die Nonne wandte sich um, ihr breites rosiges Gesicht zeigte Angst, und sie sagte leise: »Mein Gott</w:t>
      </w:r>
      <w:r w:rsidR="00EE6C0F">
        <w:rPr>
          <w:rFonts w:ascii="Verdana" w:hAnsi="Verdana"/>
          <w:color w:val="000000"/>
          <w:sz w:val="20"/>
          <w:lang w:val="de-DE"/>
        </w:rPr>
        <w:t xml:space="preserve"> – </w:t>
      </w:r>
      <w:r w:rsidRPr="00EE6C0F">
        <w:rPr>
          <w:rFonts w:ascii="Verdana" w:hAnsi="Verdana"/>
          <w:color w:val="000000"/>
          <w:sz w:val="20"/>
          <w:lang w:val="de-DE"/>
        </w:rPr>
        <w:t>was wollen Sie?« Von ihren Händen tropfte die milchige Soße, und an ihren weichen, kindlichen Armen klebten ein paar winzige Salatblättchen. »Mein Gott«, sagte sie, »haben Sie mich erschreckt. Wollen Sie etwas?«</w:t>
      </w:r>
    </w:p>
    <w:p w14:paraId="030CDF7B" w14:textId="77777777" w:rsidR="0031258D" w:rsidRPr="00EE6C0F" w:rsidRDefault="0031258D" w:rsidP="00EE6C0F">
      <w:pPr>
        <w:suppressAutoHyphens/>
        <w:spacing w:after="0" w:line="240" w:lineRule="auto"/>
        <w:ind w:firstLine="283"/>
        <w:jc w:val="both"/>
        <w:rPr>
          <w:rFonts w:ascii="Verdana" w:hAnsi="Verdana"/>
          <w:color w:val="000000"/>
          <w:sz w:val="20"/>
          <w:lang w:val="de-DE"/>
        </w:rPr>
      </w:pPr>
      <w:r w:rsidRPr="00EE6C0F">
        <w:rPr>
          <w:rFonts w:ascii="Verdana" w:hAnsi="Verdana"/>
          <w:color w:val="000000"/>
          <w:sz w:val="20"/>
          <w:lang w:val="de-DE"/>
        </w:rPr>
        <w:t>»Ich habe Hunger«, sagte er leise.</w:t>
      </w:r>
    </w:p>
    <w:p w14:paraId="1FE62131" w14:textId="45A11535" w:rsidR="0031258D" w:rsidRPr="00EE6C0F" w:rsidRDefault="0031258D" w:rsidP="00EE6C0F">
      <w:pPr>
        <w:suppressAutoHyphens/>
        <w:spacing w:after="0" w:line="240" w:lineRule="auto"/>
        <w:ind w:firstLine="283"/>
        <w:jc w:val="both"/>
        <w:rPr>
          <w:rFonts w:ascii="Verdana" w:hAnsi="Verdana"/>
          <w:color w:val="000000"/>
          <w:sz w:val="20"/>
          <w:lang w:val="de-DE"/>
        </w:rPr>
      </w:pPr>
      <w:r w:rsidRPr="00EE6C0F">
        <w:rPr>
          <w:rFonts w:ascii="Verdana" w:hAnsi="Verdana"/>
          <w:color w:val="000000"/>
          <w:sz w:val="20"/>
          <w:lang w:val="de-DE"/>
        </w:rPr>
        <w:t>Aber er blickte die Nonne schon nicht mehr an: sein Blick war nach rechts gefallen, in einen offenen Schrank hinein, dessen Tür vom Luftdruck herausgerissen war; der zerfetzte Rest der Sperrholztür hing noch an den Scharnieren, und der Boden war mit abgebröckelten Lackstücken bedeckt. Im Schrank lagen Brote, viele Brote. Sie lagen flüchtig übereinandergestapelt, mehr als ein Dutzend faltig gewordener Brote. Das Wasser schoß ihm ganz schnell in den Mund, er würgte den Schwall hinunter und dachte: »Ich werde Brot essen, auf jeden Fall werde ich Brot essen</w:t>
      </w:r>
      <w:r w:rsidR="00EE6C0F">
        <w:rPr>
          <w:rFonts w:ascii="Verdana" w:hAnsi="Verdana"/>
          <w:color w:val="000000"/>
          <w:sz w:val="20"/>
          <w:lang w:val="de-DE"/>
        </w:rPr>
        <w:t>...</w:t>
      </w:r>
      <w:r w:rsidRPr="00EE6C0F">
        <w:rPr>
          <w:rFonts w:ascii="Verdana" w:hAnsi="Verdana"/>
          <w:color w:val="000000"/>
          <w:sz w:val="20"/>
          <w:lang w:val="de-DE"/>
        </w:rPr>
        <w:t>«</w:t>
      </w:r>
    </w:p>
    <w:p w14:paraId="5A940E6C" w14:textId="77777777" w:rsidR="0031258D" w:rsidRPr="00EE6C0F" w:rsidRDefault="0031258D" w:rsidP="00EE6C0F">
      <w:pPr>
        <w:suppressAutoHyphens/>
        <w:spacing w:after="0" w:line="240" w:lineRule="auto"/>
        <w:ind w:firstLine="283"/>
        <w:jc w:val="both"/>
        <w:rPr>
          <w:rFonts w:ascii="Verdana" w:hAnsi="Verdana"/>
          <w:color w:val="000000"/>
          <w:sz w:val="20"/>
          <w:lang w:val="de-DE"/>
        </w:rPr>
      </w:pPr>
      <w:bookmarkStart w:id="4" w:name="origpage_elNr_1_2_1_40_8_1"/>
      <w:bookmarkEnd w:id="4"/>
      <w:r w:rsidRPr="00EE6C0F">
        <w:rPr>
          <w:rFonts w:ascii="Verdana" w:hAnsi="Verdana"/>
          <w:color w:val="000000"/>
          <w:sz w:val="20"/>
          <w:lang w:val="de-DE"/>
        </w:rPr>
        <w:t>Er sah die Nonne an: ihr Kinderblick zeigte Mitleid und Angst. »Hunger?« sagte sie, »Sie haben Hunger?«, blickte fragend auf die Salatschüssel, die Bouillonkanne und den Brotstapel.</w:t>
      </w:r>
    </w:p>
    <w:p w14:paraId="7CFA29DC" w14:textId="77777777" w:rsidR="0031258D" w:rsidRPr="00EE6C0F" w:rsidRDefault="0031258D" w:rsidP="00EE6C0F">
      <w:pPr>
        <w:suppressAutoHyphens/>
        <w:spacing w:after="0" w:line="240" w:lineRule="auto"/>
        <w:ind w:firstLine="283"/>
        <w:jc w:val="both"/>
        <w:rPr>
          <w:rFonts w:ascii="Verdana" w:hAnsi="Verdana"/>
          <w:color w:val="000000"/>
          <w:sz w:val="20"/>
          <w:lang w:val="de-DE"/>
        </w:rPr>
      </w:pPr>
      <w:r w:rsidRPr="00EE6C0F">
        <w:rPr>
          <w:rFonts w:ascii="Verdana" w:hAnsi="Verdana"/>
          <w:color w:val="000000"/>
          <w:sz w:val="20"/>
          <w:lang w:val="de-DE"/>
        </w:rPr>
        <w:t>»Brot«, sagte er, »bitte Brot.«</w:t>
      </w:r>
    </w:p>
    <w:p w14:paraId="2424DAF4" w14:textId="77777777" w:rsidR="0031258D" w:rsidRPr="00EE6C0F" w:rsidRDefault="0031258D" w:rsidP="00EE6C0F">
      <w:pPr>
        <w:suppressAutoHyphens/>
        <w:spacing w:after="0" w:line="240" w:lineRule="auto"/>
        <w:ind w:firstLine="283"/>
        <w:jc w:val="both"/>
        <w:rPr>
          <w:rFonts w:ascii="Verdana" w:hAnsi="Verdana"/>
          <w:color w:val="000000"/>
          <w:sz w:val="20"/>
          <w:lang w:val="de-DE"/>
        </w:rPr>
      </w:pPr>
      <w:r w:rsidRPr="00EE6C0F">
        <w:rPr>
          <w:rFonts w:ascii="Verdana" w:hAnsi="Verdana"/>
          <w:color w:val="000000"/>
          <w:sz w:val="20"/>
          <w:lang w:val="de-DE"/>
        </w:rPr>
        <w:t>Sie ging zum Regal, nahm ein Brot heraus, legte es auf den Tisch und suchte in einer Schublade nach einem Messer.</w:t>
      </w:r>
    </w:p>
    <w:p w14:paraId="34F08A33" w14:textId="4D4A08E7" w:rsidR="0031258D" w:rsidRPr="00EE6C0F" w:rsidRDefault="0031258D" w:rsidP="00EE6C0F">
      <w:pPr>
        <w:suppressAutoHyphens/>
        <w:spacing w:after="0" w:line="240" w:lineRule="auto"/>
        <w:ind w:firstLine="283"/>
        <w:jc w:val="both"/>
        <w:rPr>
          <w:rFonts w:ascii="Verdana" w:hAnsi="Verdana"/>
          <w:color w:val="000000"/>
          <w:sz w:val="20"/>
          <w:lang w:val="de-DE"/>
        </w:rPr>
      </w:pPr>
      <w:r w:rsidRPr="00EE6C0F">
        <w:rPr>
          <w:rFonts w:ascii="Verdana" w:hAnsi="Verdana"/>
          <w:color w:val="000000"/>
          <w:sz w:val="20"/>
          <w:lang w:val="de-DE"/>
        </w:rPr>
        <w:t>»Danke«, sagte er leise, »lassen Sie nur, man kann Brot auch brechen</w:t>
      </w:r>
      <w:r w:rsidR="00EE6C0F">
        <w:rPr>
          <w:rFonts w:ascii="Verdana" w:hAnsi="Verdana"/>
          <w:color w:val="000000"/>
          <w:sz w:val="20"/>
          <w:lang w:val="de-DE"/>
        </w:rPr>
        <w:t>...</w:t>
      </w:r>
      <w:r w:rsidRPr="00EE6C0F">
        <w:rPr>
          <w:rFonts w:ascii="Verdana" w:hAnsi="Verdana"/>
          <w:color w:val="000000"/>
          <w:sz w:val="20"/>
          <w:lang w:val="de-DE"/>
        </w:rPr>
        <w:t>«</w:t>
      </w:r>
    </w:p>
    <w:p w14:paraId="0AF28BEA" w14:textId="77777777" w:rsidR="0031258D" w:rsidRPr="00EE6C0F" w:rsidRDefault="0031258D" w:rsidP="00EE6C0F">
      <w:pPr>
        <w:suppressAutoHyphens/>
        <w:spacing w:after="0" w:line="240" w:lineRule="auto"/>
        <w:ind w:firstLine="283"/>
        <w:jc w:val="both"/>
        <w:rPr>
          <w:rFonts w:ascii="Verdana" w:hAnsi="Verdana"/>
          <w:color w:val="000000"/>
          <w:sz w:val="20"/>
          <w:lang w:val="de-DE"/>
        </w:rPr>
      </w:pPr>
      <w:r w:rsidRPr="00EE6C0F">
        <w:rPr>
          <w:rFonts w:ascii="Verdana" w:hAnsi="Verdana"/>
          <w:color w:val="000000"/>
          <w:sz w:val="20"/>
          <w:lang w:val="de-DE"/>
        </w:rPr>
        <w:t>Die Schwester klemmte die Salatschüssel unter den Arm, nahm die Bouillonkanne und ging an ihm vorbei hinaus.</w:t>
      </w:r>
    </w:p>
    <w:p w14:paraId="78616FF0" w14:textId="15EE4B21" w:rsidR="006D1458" w:rsidRPr="00EE6C0F" w:rsidRDefault="0031258D" w:rsidP="00EE6C0F">
      <w:pPr>
        <w:suppressAutoHyphens/>
        <w:spacing w:after="0" w:line="240" w:lineRule="auto"/>
        <w:ind w:firstLine="283"/>
        <w:jc w:val="both"/>
        <w:rPr>
          <w:rFonts w:ascii="Verdana" w:hAnsi="Verdana"/>
          <w:color w:val="000000"/>
          <w:sz w:val="20"/>
          <w:lang w:val="de-DE"/>
        </w:rPr>
      </w:pPr>
      <w:r w:rsidRPr="00EE6C0F">
        <w:rPr>
          <w:rFonts w:ascii="Verdana" w:hAnsi="Verdana"/>
          <w:color w:val="000000"/>
          <w:sz w:val="20"/>
          <w:lang w:val="de-DE"/>
        </w:rPr>
        <w:t xml:space="preserve">Er brach hastig eine Kante Brot ab: sein Kinn zitterte, und er spürte, wie die Muskeln seines Mundes und seine Kiefer zuckten. Dann grub er die Zähne in die unebene, weiche Bruchstelle und aß. Er aß Brot. Das Brot war alt, sicher eine Woche alt, trockenes Graubrot mit einer rötlichen Pappemarke von irgendeiner </w:t>
      </w:r>
      <w:r w:rsidRPr="00EE6C0F">
        <w:rPr>
          <w:rFonts w:ascii="Verdana" w:hAnsi="Verdana"/>
          <w:color w:val="000000"/>
          <w:sz w:val="20"/>
          <w:lang w:val="de-DE"/>
        </w:rPr>
        <w:lastRenderedPageBreak/>
        <w:t>Fabrik. Er grub weiter mit seinen Zähnen, nahm auch die bräunliche lederne Kruste, packte den Laib in seine Hände und brach ein neues Stück ab; mit der Rechten essend, hielt er den Brotlaib mit der linken Hand fest; er aß weiter, setzte sich auf den Rand einer Kiste, und wenn er ein Stück abgebrochen hatte, biß er immer erst in die weiche Bruchstelle, dann spürte er rings um seinen Mund die Berührung des Brotes wie eine trockene Zärtlichkeit, während seine Zähne sich weiter gruben.</w:t>
      </w:r>
    </w:p>
    <w:sectPr w:rsidR="006D1458" w:rsidRPr="00EE6C0F" w:rsidSect="00EE6C0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A6233" w14:textId="77777777" w:rsidR="00EE6C0F" w:rsidRDefault="00EE6C0F" w:rsidP="00EE6C0F">
      <w:pPr>
        <w:spacing w:after="0" w:line="240" w:lineRule="auto"/>
      </w:pPr>
      <w:r>
        <w:separator/>
      </w:r>
    </w:p>
  </w:endnote>
  <w:endnote w:type="continuationSeparator" w:id="0">
    <w:p w14:paraId="6EF33E69" w14:textId="77777777" w:rsidR="00EE6C0F" w:rsidRDefault="00EE6C0F" w:rsidP="00EE6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egreyaSerif">
    <w:altName w:val="Calibri"/>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EE1C" w14:textId="77777777" w:rsidR="00EE6C0F" w:rsidRDefault="00EE6C0F" w:rsidP="00D508A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23C3AFA" w14:textId="77777777" w:rsidR="00EE6C0F" w:rsidRDefault="00EE6C0F" w:rsidP="00EE6C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A86F9" w14:textId="3C4D75D8" w:rsidR="00EE6C0F" w:rsidRPr="00EE6C0F" w:rsidRDefault="00EE6C0F" w:rsidP="00EE6C0F">
    <w:pPr>
      <w:pStyle w:val="Footer"/>
      <w:ind w:right="360"/>
      <w:rPr>
        <w:rFonts w:ascii="Arial" w:hAnsi="Arial" w:cs="Arial"/>
        <w:color w:val="999999"/>
        <w:sz w:val="20"/>
      </w:rPr>
    </w:pPr>
    <w:r w:rsidRPr="00EE6C0F">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745BB" w14:textId="77777777" w:rsidR="00EE6C0F" w:rsidRDefault="00EE6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6E4DA" w14:textId="77777777" w:rsidR="00EE6C0F" w:rsidRDefault="00EE6C0F" w:rsidP="00EE6C0F">
      <w:pPr>
        <w:spacing w:after="0" w:line="240" w:lineRule="auto"/>
      </w:pPr>
      <w:r>
        <w:separator/>
      </w:r>
    </w:p>
  </w:footnote>
  <w:footnote w:type="continuationSeparator" w:id="0">
    <w:p w14:paraId="74CFAFD1" w14:textId="77777777" w:rsidR="00EE6C0F" w:rsidRDefault="00EE6C0F" w:rsidP="00EE6C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E21F3" w14:textId="77777777" w:rsidR="00EE6C0F" w:rsidRDefault="00EE6C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3AD41" w14:textId="68F03DE4" w:rsidR="00EE6C0F" w:rsidRPr="00EE6C0F" w:rsidRDefault="00EE6C0F" w:rsidP="00EE6C0F">
    <w:pPr>
      <w:pStyle w:val="Header"/>
      <w:rPr>
        <w:rFonts w:ascii="Arial" w:hAnsi="Arial" w:cs="Arial"/>
        <w:color w:val="999999"/>
        <w:sz w:val="20"/>
      </w:rPr>
    </w:pPr>
    <w:r w:rsidRPr="00EE6C0F">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D7876" w14:textId="77777777" w:rsidR="00EE6C0F" w:rsidRDefault="00EE6C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137"/>
    <w:rsid w:val="000F0137"/>
    <w:rsid w:val="0031258D"/>
    <w:rsid w:val="006D1458"/>
    <w:rsid w:val="00E77575"/>
    <w:rsid w:val="00EE6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DD8A51-C909-4B2B-BBA5-825C5DEF4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sid w:val="0031258D"/>
    <w:pPr>
      <w:spacing w:after="0" w:line="335" w:lineRule="atLeast"/>
    </w:pPr>
    <w:rPr>
      <w:rFonts w:ascii="AlegreyaSerif" w:eastAsia="AlegreyaSerif" w:hAnsi="AlegreyaSerif" w:cs="AlegreyaSerif"/>
      <w:color w:val="000000"/>
      <w:sz w:val="24"/>
      <w:szCs w:val="24"/>
      <w:lang w:val="de" w:eastAsia="de"/>
    </w:rPr>
  </w:style>
  <w:style w:type="paragraph" w:customStyle="1" w:styleId="Para03">
    <w:name w:val="Para 03"/>
    <w:basedOn w:val="Normal"/>
    <w:qFormat/>
    <w:rsid w:val="0031258D"/>
    <w:pPr>
      <w:spacing w:after="0" w:line="434" w:lineRule="atLeast"/>
      <w:jc w:val="center"/>
    </w:pPr>
    <w:rPr>
      <w:rFonts w:ascii="AlegreyaSerif" w:eastAsia="AlegreyaSerif" w:hAnsi="AlegreyaSerif" w:cs="Times New Roman"/>
      <w:color w:val="000000"/>
      <w:sz w:val="31"/>
      <w:szCs w:val="31"/>
      <w:lang w:val="de" w:eastAsia="de"/>
    </w:rPr>
  </w:style>
  <w:style w:type="paragraph" w:customStyle="1" w:styleId="Para04">
    <w:name w:val="Para 04"/>
    <w:basedOn w:val="Normal"/>
    <w:qFormat/>
    <w:rsid w:val="0031258D"/>
    <w:pPr>
      <w:spacing w:beforeLines="50" w:after="0" w:line="434" w:lineRule="atLeast"/>
      <w:jc w:val="center"/>
    </w:pPr>
    <w:rPr>
      <w:rFonts w:ascii="AlegreyaSerif" w:eastAsia="AlegreyaSerif" w:hAnsi="AlegreyaSerif" w:cs="Times New Roman"/>
      <w:i/>
      <w:iCs/>
      <w:color w:val="000000"/>
      <w:sz w:val="31"/>
      <w:szCs w:val="31"/>
      <w:lang w:val="de" w:eastAsia="de"/>
    </w:rPr>
  </w:style>
  <w:style w:type="paragraph" w:styleId="Header">
    <w:name w:val="header"/>
    <w:basedOn w:val="Normal"/>
    <w:link w:val="HeaderChar"/>
    <w:uiPriority w:val="99"/>
    <w:unhideWhenUsed/>
    <w:rsid w:val="00EE6C0F"/>
    <w:pPr>
      <w:tabs>
        <w:tab w:val="center" w:pos="4844"/>
        <w:tab w:val="right" w:pos="9689"/>
      </w:tabs>
      <w:spacing w:after="0" w:line="240" w:lineRule="auto"/>
    </w:pPr>
  </w:style>
  <w:style w:type="character" w:customStyle="1" w:styleId="HeaderChar">
    <w:name w:val="Header Char"/>
    <w:basedOn w:val="DefaultParagraphFont"/>
    <w:link w:val="Header"/>
    <w:uiPriority w:val="99"/>
    <w:rsid w:val="00EE6C0F"/>
  </w:style>
  <w:style w:type="paragraph" w:styleId="Footer">
    <w:name w:val="footer"/>
    <w:basedOn w:val="Normal"/>
    <w:link w:val="FooterChar"/>
    <w:uiPriority w:val="99"/>
    <w:unhideWhenUsed/>
    <w:rsid w:val="00EE6C0F"/>
    <w:pPr>
      <w:tabs>
        <w:tab w:val="center" w:pos="4844"/>
        <w:tab w:val="right" w:pos="9689"/>
      </w:tabs>
      <w:spacing w:after="0" w:line="240" w:lineRule="auto"/>
    </w:pPr>
  </w:style>
  <w:style w:type="character" w:customStyle="1" w:styleId="FooterChar">
    <w:name w:val="Footer Char"/>
    <w:basedOn w:val="DefaultParagraphFont"/>
    <w:link w:val="Footer"/>
    <w:uiPriority w:val="99"/>
    <w:rsid w:val="00EE6C0F"/>
  </w:style>
  <w:style w:type="character" w:styleId="PageNumber">
    <w:name w:val="page number"/>
    <w:basedOn w:val="DefaultParagraphFont"/>
    <w:uiPriority w:val="99"/>
    <w:semiHidden/>
    <w:unhideWhenUsed/>
    <w:rsid w:val="00EE6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18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3035</Characters>
  <Application>Microsoft Office Word</Application>
  <DocSecurity>0</DocSecurity>
  <Lines>51</Lines>
  <Paragraphs>16</Paragraphs>
  <ScaleCrop>false</ScaleCrop>
  <Manager>Andrey Piskunov</Manager>
  <Company>Библиотека «Артефакт»</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Geschmack des Brotes</dc:title>
  <dc:subject/>
  <dc:creator>Heinrich Böll</dc:creator>
  <cp:keywords/>
  <dc:description/>
  <cp:lastModifiedBy>Andrey Piskunov</cp:lastModifiedBy>
  <cp:revision>5</cp:revision>
  <dcterms:created xsi:type="dcterms:W3CDTF">2026-04-09T02:01:00Z</dcterms:created>
  <dcterms:modified xsi:type="dcterms:W3CDTF">2026-04-09T02:53:00Z</dcterms:modified>
  <cp:category/>
</cp:coreProperties>
</file>